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94" w:rsidRDefault="00035E94" w:rsidP="00035E94">
      <w:pPr>
        <w:ind w:leftChars="-202" w:left="-424" w:rightChars="-230" w:right="-48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:rsidR="00035E94" w:rsidRPr="00634D0B" w:rsidRDefault="00035E94" w:rsidP="00035E94">
      <w:pPr>
        <w:adjustRightInd w:val="0"/>
        <w:snapToGrid w:val="0"/>
        <w:spacing w:line="360" w:lineRule="auto"/>
        <w:ind w:leftChars="-202" w:left="-424" w:rightChars="-230" w:right="-483"/>
        <w:jc w:val="center"/>
        <w:rPr>
          <w:rFonts w:ascii="宋体" w:hAnsi="宋体"/>
        </w:rPr>
      </w:pPr>
      <w:r w:rsidRPr="00216DD0">
        <w:rPr>
          <w:rFonts w:ascii="宋体" w:hAnsi="宋体" w:hint="eastAsia"/>
          <w:sz w:val="32"/>
          <w:szCs w:val="32"/>
        </w:rPr>
        <w:t>上海外国语大学卓越学院转入告知书</w:t>
      </w:r>
      <w:bookmarkStart w:id="0" w:name="_GoBack"/>
      <w:bookmarkEnd w:id="0"/>
    </w:p>
    <w:p w:rsidR="00035E94" w:rsidRPr="00634D0B" w:rsidRDefault="00035E94" w:rsidP="00035E94">
      <w:pPr>
        <w:adjustRightInd w:val="0"/>
        <w:snapToGrid w:val="0"/>
        <w:spacing w:before="240"/>
        <w:ind w:leftChars="-202" w:left="-424" w:rightChars="-230" w:right="-483"/>
        <w:rPr>
          <w:rFonts w:ascii="宋体" w:hAnsi="宋体"/>
          <w:sz w:val="24"/>
        </w:rPr>
      </w:pPr>
      <w:r w:rsidRPr="00634D0B">
        <w:rPr>
          <w:rFonts w:ascii="宋体" w:hAnsi="宋体" w:hint="eastAsia"/>
          <w:sz w:val="24"/>
        </w:rPr>
        <w:t>亲爱的同学：</w:t>
      </w:r>
    </w:p>
    <w:p w:rsidR="00035E94" w:rsidRPr="00634D0B" w:rsidRDefault="00035E94" w:rsidP="00035E94">
      <w:pPr>
        <w:adjustRightInd w:val="0"/>
        <w:snapToGrid w:val="0"/>
        <w:ind w:leftChars="-202" w:left="-424" w:rightChars="-230" w:right="-48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欢迎</w:t>
      </w:r>
      <w:r w:rsidRPr="00634D0B">
        <w:rPr>
          <w:rFonts w:ascii="宋体" w:hAnsi="宋体" w:hint="eastAsia"/>
          <w:sz w:val="24"/>
        </w:rPr>
        <w:t>你</w:t>
      </w:r>
      <w:r>
        <w:rPr>
          <w:rFonts w:ascii="宋体" w:hAnsi="宋体" w:hint="eastAsia"/>
          <w:sz w:val="24"/>
        </w:rPr>
        <w:t>报考</w:t>
      </w:r>
      <w:r w:rsidRPr="00634D0B">
        <w:rPr>
          <w:rFonts w:ascii="宋体" w:hAnsi="宋体" w:hint="eastAsia"/>
          <w:sz w:val="24"/>
        </w:rPr>
        <w:t>上海外国语大学卓越学院，为了确保</w:t>
      </w:r>
      <w:r>
        <w:rPr>
          <w:rFonts w:ascii="宋体" w:hAnsi="宋体" w:hint="eastAsia"/>
          <w:sz w:val="24"/>
        </w:rPr>
        <w:t>通过选拔的同学</w:t>
      </w:r>
      <w:r w:rsidRPr="00634D0B">
        <w:rPr>
          <w:rFonts w:ascii="宋体" w:hAnsi="宋体" w:hint="eastAsia"/>
          <w:sz w:val="24"/>
        </w:rPr>
        <w:t>能够顺利开展在卓越学院的学业，请本人和家长仔细阅读</w:t>
      </w:r>
      <w:r>
        <w:rPr>
          <w:rFonts w:ascii="宋体" w:hAnsi="宋体" w:hint="eastAsia"/>
          <w:sz w:val="24"/>
        </w:rPr>
        <w:t>转入</w:t>
      </w:r>
      <w:r w:rsidRPr="00634D0B">
        <w:rPr>
          <w:rFonts w:ascii="宋体" w:hAnsi="宋体" w:hint="eastAsia"/>
          <w:sz w:val="24"/>
        </w:rPr>
        <w:t>告知书。</w:t>
      </w:r>
    </w:p>
    <w:p w:rsidR="00035E94" w:rsidRPr="00634D0B" w:rsidRDefault="00035E94" w:rsidP="00035E94">
      <w:pPr>
        <w:pStyle w:val="a3"/>
        <w:numPr>
          <w:ilvl w:val="0"/>
          <w:numId w:val="1"/>
        </w:numPr>
        <w:adjustRightInd w:val="0"/>
        <w:snapToGrid w:val="0"/>
        <w:spacing w:before="240"/>
        <w:ind w:leftChars="-202" w:left="-64" w:rightChars="-230" w:right="-483" w:firstLineChars="0"/>
        <w:rPr>
          <w:rFonts w:ascii="宋体" w:eastAsia="宋体" w:hAnsi="宋体"/>
          <w:sz w:val="24"/>
          <w:szCs w:val="24"/>
        </w:rPr>
      </w:pPr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卓越学院</w:t>
      </w:r>
      <w:proofErr w:type="gramStart"/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采用双院培养</w:t>
      </w:r>
      <w:proofErr w:type="gramEnd"/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模式，为高水平和高能力本科生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开展个性化教育</w:t>
      </w:r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。</w:t>
      </w:r>
      <w:r w:rsidRPr="00634D0B">
        <w:rPr>
          <w:rFonts w:ascii="宋体" w:eastAsia="宋体" w:hAnsi="宋体" w:hint="eastAsia"/>
          <w:sz w:val="24"/>
          <w:szCs w:val="24"/>
        </w:rPr>
        <w:t>为确保人才培养质量，卓越学院实行荣誉学籍确认制度，</w:t>
      </w:r>
      <w:r>
        <w:rPr>
          <w:rFonts w:ascii="宋体" w:eastAsia="宋体" w:hAnsi="宋体" w:hint="eastAsia"/>
          <w:sz w:val="24"/>
          <w:szCs w:val="24"/>
        </w:rPr>
        <w:t>学生应服从卓越学院的“转入转出”流动管理制度。每学年底，</w:t>
      </w:r>
      <w:r w:rsidRPr="00634D0B">
        <w:rPr>
          <w:rFonts w:ascii="宋体" w:eastAsia="宋体" w:hAnsi="宋体" w:hint="eastAsia"/>
          <w:sz w:val="24"/>
          <w:szCs w:val="24"/>
        </w:rPr>
        <w:t>根据</w:t>
      </w:r>
      <w:r>
        <w:rPr>
          <w:rFonts w:ascii="宋体" w:eastAsia="宋体" w:hAnsi="宋体" w:hint="eastAsia"/>
          <w:sz w:val="24"/>
          <w:szCs w:val="24"/>
        </w:rPr>
        <w:t>学生</w:t>
      </w:r>
      <w:r w:rsidRPr="00634D0B">
        <w:rPr>
          <w:rFonts w:ascii="宋体" w:eastAsia="宋体" w:hAnsi="宋体" w:hint="eastAsia"/>
          <w:sz w:val="24"/>
          <w:szCs w:val="24"/>
        </w:rPr>
        <w:t>绩点、平时表现和面试成绩，将有10%的学生</w:t>
      </w:r>
      <w:r>
        <w:rPr>
          <w:rFonts w:ascii="宋体" w:eastAsia="宋体" w:hAnsi="宋体" w:hint="eastAsia"/>
          <w:sz w:val="24"/>
          <w:szCs w:val="24"/>
        </w:rPr>
        <w:t>不能获得卓越学院的荣誉学籍确认，必须</w:t>
      </w:r>
      <w:r w:rsidRPr="00634D0B">
        <w:rPr>
          <w:rFonts w:ascii="宋体" w:eastAsia="宋体" w:hAnsi="宋体" w:hint="eastAsia"/>
          <w:sz w:val="24"/>
          <w:szCs w:val="24"/>
        </w:rPr>
        <w:t>回归</w:t>
      </w:r>
      <w:r w:rsidRPr="00634D0B">
        <w:rPr>
          <w:rFonts w:ascii="宋体" w:eastAsia="宋体" w:hAnsi="宋体"/>
          <w:sz w:val="24"/>
          <w:szCs w:val="24"/>
        </w:rPr>
        <w:t>相应</w:t>
      </w:r>
      <w:r w:rsidRPr="00634D0B">
        <w:rPr>
          <w:rFonts w:ascii="宋体" w:eastAsia="宋体" w:hAnsi="宋体" w:hint="eastAsia"/>
          <w:sz w:val="24"/>
          <w:szCs w:val="24"/>
        </w:rPr>
        <w:t>专业的院系</w:t>
      </w:r>
      <w:r>
        <w:rPr>
          <w:rFonts w:ascii="宋体" w:eastAsia="宋体" w:hAnsi="宋体" w:hint="eastAsia"/>
          <w:sz w:val="24"/>
          <w:szCs w:val="24"/>
        </w:rPr>
        <w:t>继续学习。</w:t>
      </w:r>
      <w:r w:rsidRPr="00634D0B">
        <w:rPr>
          <w:rFonts w:ascii="宋体" w:eastAsia="宋体" w:hAnsi="宋体" w:hint="eastAsia"/>
          <w:sz w:val="24"/>
          <w:szCs w:val="24"/>
        </w:rPr>
        <w:t>具体办法详见</w:t>
      </w:r>
      <w:r>
        <w:rPr>
          <w:rFonts w:ascii="宋体" w:eastAsia="宋体" w:hAnsi="宋体" w:hint="eastAsia"/>
          <w:sz w:val="24"/>
          <w:szCs w:val="24"/>
        </w:rPr>
        <w:t>《</w:t>
      </w:r>
      <w:r w:rsidRPr="00634D0B">
        <w:rPr>
          <w:rFonts w:ascii="宋体" w:eastAsia="宋体" w:hAnsi="宋体" w:hint="eastAsia"/>
          <w:sz w:val="24"/>
          <w:szCs w:val="24"/>
        </w:rPr>
        <w:t>卓越学院本科生荣誉学籍确认实施细则</w:t>
      </w:r>
      <w:r>
        <w:rPr>
          <w:rFonts w:ascii="宋体" w:eastAsia="宋体" w:hAnsi="宋体" w:hint="eastAsia"/>
          <w:sz w:val="24"/>
          <w:szCs w:val="24"/>
        </w:rPr>
        <w:t>》</w:t>
      </w:r>
      <w:r w:rsidRPr="00634D0B">
        <w:rPr>
          <w:rFonts w:ascii="宋体" w:eastAsia="宋体" w:hAnsi="宋体" w:hint="eastAsia"/>
          <w:sz w:val="24"/>
          <w:szCs w:val="24"/>
        </w:rPr>
        <w:t>。</w:t>
      </w:r>
    </w:p>
    <w:p w:rsidR="00035E94" w:rsidRPr="00634D0B" w:rsidRDefault="00035E94" w:rsidP="00035E94">
      <w:pPr>
        <w:pStyle w:val="a3"/>
        <w:numPr>
          <w:ilvl w:val="0"/>
          <w:numId w:val="1"/>
        </w:numPr>
        <w:adjustRightInd w:val="0"/>
        <w:snapToGrid w:val="0"/>
        <w:spacing w:before="240"/>
        <w:ind w:leftChars="-202" w:left="-64" w:rightChars="-230" w:right="-483" w:firstLineChars="0"/>
        <w:rPr>
          <w:rFonts w:ascii="宋体" w:eastAsia="宋体" w:hAnsi="宋体"/>
          <w:color w:val="000000"/>
          <w:sz w:val="24"/>
          <w:szCs w:val="24"/>
          <w:u w:val="single"/>
        </w:rPr>
      </w:pPr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学生应按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卓越学院</w:t>
      </w:r>
      <w:r w:rsidRPr="00634D0B">
        <w:rPr>
          <w:rFonts w:ascii="宋体" w:eastAsia="宋体" w:hAnsi="宋体" w:hint="eastAsia"/>
          <w:bCs/>
          <w:color w:val="000000"/>
          <w:sz w:val="24"/>
          <w:szCs w:val="24"/>
        </w:rPr>
        <w:t>教学计划修读相关课程</w:t>
      </w:r>
      <w:r w:rsidRPr="00634D0B">
        <w:rPr>
          <w:rFonts w:ascii="宋体" w:eastAsia="宋体" w:hAnsi="宋体" w:hint="eastAsia"/>
          <w:bCs/>
          <w:color w:val="000000"/>
          <w:sz w:val="24"/>
        </w:rPr>
        <w:t>，</w:t>
      </w:r>
      <w:proofErr w:type="gramStart"/>
      <w:r>
        <w:rPr>
          <w:rFonts w:ascii="宋体" w:eastAsia="宋体" w:hAnsi="宋体" w:hint="eastAsia"/>
          <w:bCs/>
          <w:color w:val="000000"/>
          <w:sz w:val="24"/>
        </w:rPr>
        <w:t>若学</w:t>
      </w:r>
      <w:proofErr w:type="gramEnd"/>
      <w:r>
        <w:rPr>
          <w:rFonts w:ascii="宋体" w:eastAsia="宋体" w:hAnsi="宋体" w:hint="eastAsia"/>
          <w:bCs/>
          <w:color w:val="000000"/>
          <w:sz w:val="24"/>
        </w:rPr>
        <w:t>生在</w:t>
      </w:r>
      <w:r w:rsidRPr="00634D0B">
        <w:rPr>
          <w:rFonts w:ascii="宋体" w:eastAsia="宋体" w:hAnsi="宋体" w:hint="eastAsia"/>
          <w:bCs/>
          <w:color w:val="000000"/>
          <w:sz w:val="24"/>
        </w:rPr>
        <w:t>卓越学院的</w:t>
      </w:r>
      <w:r>
        <w:rPr>
          <w:rFonts w:ascii="宋体" w:eastAsia="宋体" w:hAnsi="宋体" w:hint="eastAsia"/>
          <w:bCs/>
          <w:color w:val="000000"/>
          <w:sz w:val="24"/>
        </w:rPr>
        <w:t>任何</w:t>
      </w:r>
      <w:r w:rsidRPr="00634D0B">
        <w:rPr>
          <w:rFonts w:ascii="宋体" w:eastAsia="宋体" w:hAnsi="宋体" w:hint="eastAsia"/>
          <w:bCs/>
          <w:color w:val="000000"/>
          <w:sz w:val="24"/>
        </w:rPr>
        <w:t>课程（通识教育板块、翻译素养板块、国别区域研究板块、国际组织人才素养板块以及英语强化板块课程）</w:t>
      </w:r>
      <w:r>
        <w:rPr>
          <w:rFonts w:ascii="宋体" w:eastAsia="宋体" w:hAnsi="宋体" w:hint="eastAsia"/>
          <w:bCs/>
          <w:color w:val="000000"/>
          <w:sz w:val="24"/>
        </w:rPr>
        <w:t>的考试中成绩不及格</w:t>
      </w:r>
      <w:r w:rsidRPr="00634D0B">
        <w:rPr>
          <w:rFonts w:ascii="宋体" w:eastAsia="宋体" w:hAnsi="宋体" w:hint="eastAsia"/>
          <w:bCs/>
          <w:color w:val="000000"/>
          <w:sz w:val="24"/>
        </w:rPr>
        <w:t>，</w:t>
      </w:r>
      <w:r>
        <w:rPr>
          <w:rFonts w:ascii="宋体" w:eastAsia="宋体" w:hAnsi="宋体" w:hint="eastAsia"/>
          <w:bCs/>
          <w:color w:val="000000"/>
          <w:sz w:val="24"/>
        </w:rPr>
        <w:t>则自然终止</w:t>
      </w:r>
      <w:r w:rsidRPr="00634D0B">
        <w:rPr>
          <w:rFonts w:ascii="宋体" w:eastAsia="宋体" w:hAnsi="宋体" w:hint="eastAsia"/>
          <w:sz w:val="24"/>
          <w:szCs w:val="24"/>
        </w:rPr>
        <w:t>荣誉学籍确认</w:t>
      </w:r>
      <w:r w:rsidRPr="00634D0B">
        <w:rPr>
          <w:rFonts w:ascii="宋体" w:eastAsia="宋体" w:hAnsi="宋体" w:hint="eastAsia"/>
          <w:bCs/>
          <w:color w:val="000000"/>
          <w:sz w:val="24"/>
        </w:rPr>
        <w:t>，</w:t>
      </w:r>
      <w:r>
        <w:rPr>
          <w:rFonts w:ascii="宋体" w:eastAsia="宋体" w:hAnsi="宋体" w:hint="eastAsia"/>
          <w:bCs/>
          <w:color w:val="000000"/>
          <w:sz w:val="24"/>
        </w:rPr>
        <w:t>下一学期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回归相应专业的院系</w:t>
      </w:r>
      <w:r>
        <w:rPr>
          <w:rFonts w:ascii="宋体" w:eastAsia="宋体" w:hAnsi="宋体" w:hint="eastAsia"/>
          <w:color w:val="000000"/>
          <w:sz w:val="24"/>
          <w:szCs w:val="24"/>
        </w:rPr>
        <w:t>继续学习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035E94" w:rsidRPr="00634D0B" w:rsidRDefault="00035E94" w:rsidP="00035E94">
      <w:pPr>
        <w:pStyle w:val="a3"/>
        <w:numPr>
          <w:ilvl w:val="0"/>
          <w:numId w:val="1"/>
        </w:numPr>
        <w:adjustRightInd w:val="0"/>
        <w:snapToGrid w:val="0"/>
        <w:spacing w:before="240"/>
        <w:ind w:leftChars="-202" w:left="-64" w:rightChars="-230" w:right="-483" w:firstLineChars="0"/>
        <w:rPr>
          <w:rFonts w:ascii="宋体" w:eastAsia="宋体" w:hAnsi="宋体"/>
          <w:color w:val="000000"/>
          <w:sz w:val="24"/>
          <w:szCs w:val="24"/>
          <w:u w:val="single"/>
        </w:rPr>
      </w:pPr>
      <w:r w:rsidRPr="00634D0B">
        <w:rPr>
          <w:rFonts w:ascii="宋体" w:eastAsia="宋体" w:hAnsi="宋体" w:hint="eastAsia"/>
          <w:sz w:val="24"/>
          <w:szCs w:val="24"/>
        </w:rPr>
        <w:t>学生应</w:t>
      </w:r>
      <w:r w:rsidRPr="00634D0B">
        <w:rPr>
          <w:rFonts w:ascii="宋体" w:eastAsia="宋体" w:hAnsi="宋体"/>
          <w:sz w:val="24"/>
          <w:szCs w:val="24"/>
        </w:rPr>
        <w:t>树立诚信品质，遵循学术道德，保护知识产权，努力培养自己求真务实、勇于创新的治学态度和学术精神。</w:t>
      </w:r>
      <w:r w:rsidRPr="00634D0B">
        <w:rPr>
          <w:rFonts w:ascii="宋体" w:eastAsia="宋体" w:hAnsi="宋体"/>
          <w:color w:val="000000"/>
          <w:sz w:val="24"/>
          <w:szCs w:val="24"/>
        </w:rPr>
        <w:t>在科研和论文工作中，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杜绝</w:t>
      </w:r>
      <w:r w:rsidRPr="00634D0B">
        <w:rPr>
          <w:rFonts w:ascii="宋体" w:eastAsia="宋体" w:hAnsi="宋体"/>
          <w:color w:val="000000"/>
          <w:sz w:val="24"/>
          <w:szCs w:val="24"/>
        </w:rPr>
        <w:t>抄袭、剽窃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634D0B">
        <w:rPr>
          <w:rFonts w:ascii="宋体" w:eastAsia="宋体" w:hAnsi="宋体"/>
          <w:color w:val="000000"/>
          <w:sz w:val="24"/>
          <w:szCs w:val="24"/>
        </w:rPr>
        <w:t>捏造</w:t>
      </w:r>
      <w:r>
        <w:rPr>
          <w:rFonts w:ascii="宋体" w:eastAsia="宋体" w:hAnsi="宋体" w:hint="eastAsia"/>
          <w:color w:val="000000"/>
          <w:sz w:val="24"/>
          <w:szCs w:val="24"/>
        </w:rPr>
        <w:t>和</w:t>
      </w:r>
      <w:r w:rsidRPr="00634D0B">
        <w:rPr>
          <w:rFonts w:ascii="宋体" w:eastAsia="宋体" w:hAnsi="宋体"/>
          <w:color w:val="000000"/>
          <w:sz w:val="24"/>
          <w:szCs w:val="24"/>
        </w:rPr>
        <w:t>篡改他人研究成果等科研不端行为和学术失范行为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Pr="00634D0B">
        <w:rPr>
          <w:rFonts w:ascii="宋体" w:eastAsia="宋体" w:hAnsi="宋体"/>
          <w:color w:val="000000"/>
          <w:sz w:val="24"/>
          <w:szCs w:val="24"/>
        </w:rPr>
        <w:t>在各类考试</w:t>
      </w:r>
      <w:r>
        <w:rPr>
          <w:rFonts w:ascii="宋体" w:eastAsia="宋体" w:hAnsi="宋体" w:hint="eastAsia"/>
          <w:color w:val="000000"/>
          <w:sz w:val="24"/>
          <w:szCs w:val="24"/>
        </w:rPr>
        <w:t>和</w:t>
      </w:r>
      <w:r w:rsidRPr="00634D0B">
        <w:rPr>
          <w:rFonts w:ascii="宋体" w:eastAsia="宋体" w:hAnsi="宋体"/>
          <w:color w:val="000000"/>
          <w:sz w:val="24"/>
          <w:szCs w:val="24"/>
        </w:rPr>
        <w:t>考核中，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杜绝</w:t>
      </w:r>
      <w:r w:rsidRPr="00634D0B">
        <w:rPr>
          <w:rFonts w:ascii="宋体" w:eastAsia="宋体" w:hAnsi="宋体"/>
          <w:color w:val="000000"/>
          <w:sz w:val="24"/>
          <w:szCs w:val="24"/>
        </w:rPr>
        <w:t>违纪</w:t>
      </w:r>
      <w:r>
        <w:rPr>
          <w:rFonts w:ascii="宋体" w:eastAsia="宋体" w:hAnsi="宋体" w:hint="eastAsia"/>
          <w:color w:val="000000"/>
          <w:sz w:val="24"/>
          <w:szCs w:val="24"/>
        </w:rPr>
        <w:t>及</w:t>
      </w:r>
      <w:r w:rsidRPr="00634D0B">
        <w:rPr>
          <w:rFonts w:ascii="宋体" w:eastAsia="宋体" w:hAnsi="宋体"/>
          <w:color w:val="000000"/>
          <w:sz w:val="24"/>
          <w:szCs w:val="24"/>
        </w:rPr>
        <w:t>舞弊等行为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  <w:proofErr w:type="gramStart"/>
      <w:r w:rsidRPr="00634D0B">
        <w:rPr>
          <w:rFonts w:ascii="宋体" w:eastAsia="宋体" w:hAnsi="宋体"/>
          <w:color w:val="000000"/>
          <w:sz w:val="24"/>
          <w:szCs w:val="24"/>
        </w:rPr>
        <w:t>若学生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出现</w:t>
      </w:r>
      <w:proofErr w:type="gramEnd"/>
      <w:r w:rsidRPr="00634D0B">
        <w:rPr>
          <w:rFonts w:ascii="宋体" w:eastAsia="宋体" w:hAnsi="宋体"/>
          <w:color w:val="000000"/>
          <w:sz w:val="24"/>
          <w:szCs w:val="24"/>
        </w:rPr>
        <w:t>违背学术诚信的行为，</w:t>
      </w:r>
      <w:r>
        <w:rPr>
          <w:rFonts w:ascii="宋体" w:eastAsia="宋体" w:hAnsi="宋体" w:hint="eastAsia"/>
          <w:color w:val="000000"/>
          <w:sz w:val="24"/>
          <w:szCs w:val="24"/>
        </w:rPr>
        <w:t>除自然终止荣誉学籍确认，下一学期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回归相应专业的院系</w:t>
      </w:r>
      <w:r>
        <w:rPr>
          <w:rFonts w:ascii="宋体" w:eastAsia="宋体" w:hAnsi="宋体" w:hint="eastAsia"/>
          <w:color w:val="000000"/>
          <w:sz w:val="24"/>
          <w:szCs w:val="24"/>
        </w:rPr>
        <w:t>继续学习外，还将按</w:t>
      </w:r>
      <w:r w:rsidRPr="00634D0B">
        <w:rPr>
          <w:rFonts w:ascii="宋体" w:eastAsia="宋体" w:hAnsi="宋体"/>
          <w:color w:val="000000"/>
          <w:sz w:val="24"/>
          <w:szCs w:val="24"/>
        </w:rPr>
        <w:t>学校有关纪律</w:t>
      </w:r>
      <w:r>
        <w:rPr>
          <w:rFonts w:ascii="宋体" w:eastAsia="宋体" w:hAnsi="宋体" w:hint="eastAsia"/>
          <w:color w:val="000000"/>
          <w:sz w:val="24"/>
          <w:szCs w:val="24"/>
        </w:rPr>
        <w:t>予以处分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，</w:t>
      </w:r>
      <w:r>
        <w:rPr>
          <w:rFonts w:ascii="宋体" w:eastAsia="宋体" w:hAnsi="宋体" w:hint="eastAsia"/>
          <w:color w:val="000000"/>
          <w:sz w:val="24"/>
          <w:szCs w:val="24"/>
        </w:rPr>
        <w:t>严肃处理</w:t>
      </w:r>
      <w:r w:rsidRPr="00634D0B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035E94" w:rsidRPr="00634D0B" w:rsidRDefault="00035E94" w:rsidP="00035E94">
      <w:pPr>
        <w:pStyle w:val="a3"/>
        <w:numPr>
          <w:ilvl w:val="0"/>
          <w:numId w:val="1"/>
        </w:numPr>
        <w:adjustRightInd w:val="0"/>
        <w:snapToGrid w:val="0"/>
        <w:spacing w:before="240"/>
        <w:ind w:leftChars="-202" w:left="-64" w:rightChars="-230" w:right="-483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卓越学院</w:t>
      </w:r>
      <w:r w:rsidRPr="00634D0B">
        <w:rPr>
          <w:rFonts w:ascii="宋体" w:eastAsia="宋体" w:hAnsi="宋体" w:hint="eastAsia"/>
          <w:sz w:val="24"/>
          <w:szCs w:val="24"/>
        </w:rPr>
        <w:t>国际课程为必修科目，所有学生均需修读，修读国际课程的费用</w:t>
      </w:r>
      <w:r>
        <w:rPr>
          <w:rFonts w:ascii="宋体" w:eastAsia="宋体" w:hAnsi="宋体" w:hint="eastAsia"/>
          <w:sz w:val="24"/>
          <w:szCs w:val="24"/>
        </w:rPr>
        <w:t>（学费、交通费、生活费）均需学生</w:t>
      </w:r>
      <w:r w:rsidRPr="00634D0B">
        <w:rPr>
          <w:rFonts w:ascii="宋体" w:eastAsia="宋体" w:hAnsi="宋体" w:hint="eastAsia"/>
          <w:sz w:val="24"/>
          <w:szCs w:val="24"/>
        </w:rPr>
        <w:t>自理。卓越学院提供国际课程校目录并联系相关国外高校，学生应在院提供的目录中选择国外高校际课程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634D0B">
        <w:rPr>
          <w:rFonts w:ascii="宋体" w:eastAsia="宋体" w:hAnsi="宋体" w:hint="eastAsia"/>
          <w:sz w:val="24"/>
          <w:szCs w:val="24"/>
        </w:rPr>
        <w:t>并自行购买机票，同时必须严格遵守卓越学院为国际课程安排的统一行</w:t>
      </w:r>
      <w:r>
        <w:rPr>
          <w:rFonts w:ascii="宋体" w:eastAsia="宋体" w:hAnsi="宋体" w:hint="eastAsia"/>
          <w:sz w:val="24"/>
          <w:szCs w:val="24"/>
        </w:rPr>
        <w:t>程</w:t>
      </w:r>
      <w:r w:rsidRPr="00634D0B">
        <w:rPr>
          <w:rFonts w:ascii="宋体" w:eastAsia="宋体" w:hAnsi="宋体" w:hint="eastAsia"/>
          <w:sz w:val="24"/>
          <w:szCs w:val="24"/>
        </w:rPr>
        <w:t>，不得擅自改变行程，不得擅自改变行程。在国际课程学习中考核合格，且</w:t>
      </w:r>
      <w:r>
        <w:rPr>
          <w:rFonts w:ascii="宋体" w:eastAsia="宋体" w:hAnsi="宋体" w:hint="eastAsia"/>
          <w:sz w:val="24"/>
          <w:szCs w:val="24"/>
        </w:rPr>
        <w:t>学习</w:t>
      </w:r>
      <w:r w:rsidRPr="00634D0B">
        <w:rPr>
          <w:rFonts w:ascii="宋体" w:eastAsia="宋体" w:hAnsi="宋体" w:hint="eastAsia"/>
          <w:sz w:val="24"/>
          <w:szCs w:val="24"/>
        </w:rPr>
        <w:t>期间无违规纪的卓越院生均可申请海外交流奖学金资助，额度为每人</w:t>
      </w:r>
      <w:r>
        <w:rPr>
          <w:rFonts w:ascii="宋体" w:eastAsia="宋体" w:hAnsi="宋体" w:hint="eastAsia"/>
          <w:sz w:val="24"/>
          <w:szCs w:val="24"/>
        </w:rPr>
        <w:t>1万元人民币，</w:t>
      </w:r>
      <w:r w:rsidRPr="00634D0B">
        <w:rPr>
          <w:rFonts w:ascii="宋体" w:eastAsia="宋体" w:hAnsi="宋体" w:hint="eastAsia"/>
          <w:sz w:val="24"/>
          <w:szCs w:val="24"/>
        </w:rPr>
        <w:t>以报销往返国际旅费或</w:t>
      </w:r>
      <w:r>
        <w:rPr>
          <w:rFonts w:ascii="宋体" w:eastAsia="宋体" w:hAnsi="宋体" w:hint="eastAsia"/>
          <w:sz w:val="24"/>
          <w:szCs w:val="24"/>
        </w:rPr>
        <w:t>国际</w:t>
      </w:r>
      <w:r w:rsidRPr="00634D0B">
        <w:rPr>
          <w:rFonts w:ascii="宋体" w:eastAsia="宋体" w:hAnsi="宋体" w:hint="eastAsia"/>
          <w:sz w:val="24"/>
          <w:szCs w:val="24"/>
        </w:rPr>
        <w:t>课程学费的形式发放</w:t>
      </w:r>
      <w:r w:rsidRPr="00634D0B">
        <w:rPr>
          <w:rFonts w:ascii="宋体" w:eastAsia="宋体" w:hAnsi="宋体"/>
          <w:sz w:val="24"/>
          <w:szCs w:val="24"/>
        </w:rPr>
        <w:t xml:space="preserve"> </w:t>
      </w:r>
      <w:r w:rsidRPr="00634D0B">
        <w:rPr>
          <w:rFonts w:ascii="宋体" w:eastAsia="宋体" w:hAnsi="宋体" w:hint="eastAsia"/>
          <w:sz w:val="24"/>
          <w:szCs w:val="24"/>
        </w:rPr>
        <w:t>。有关海外交流奖学金及卓越</w:t>
      </w:r>
      <w:r>
        <w:rPr>
          <w:rFonts w:ascii="宋体" w:eastAsia="宋体" w:hAnsi="宋体" w:hint="eastAsia"/>
          <w:sz w:val="24"/>
          <w:szCs w:val="24"/>
        </w:rPr>
        <w:t>学</w:t>
      </w:r>
      <w:r w:rsidRPr="00634D0B">
        <w:rPr>
          <w:rFonts w:ascii="宋体" w:eastAsia="宋体" w:hAnsi="宋体" w:hint="eastAsia"/>
          <w:sz w:val="24"/>
          <w:szCs w:val="24"/>
        </w:rPr>
        <w:t>院其它</w:t>
      </w:r>
      <w:r>
        <w:rPr>
          <w:rFonts w:ascii="宋体" w:eastAsia="宋体" w:hAnsi="宋体" w:hint="eastAsia"/>
          <w:sz w:val="24"/>
          <w:szCs w:val="24"/>
        </w:rPr>
        <w:t>奖学金的设置情况和评奖细则，可在</w:t>
      </w:r>
      <w:r w:rsidRPr="00634D0B">
        <w:rPr>
          <w:rFonts w:ascii="宋体" w:eastAsia="宋体" w:hAnsi="宋体" w:hint="eastAsia"/>
          <w:sz w:val="24"/>
          <w:szCs w:val="24"/>
        </w:rPr>
        <w:t>卓越学院网站（</w:t>
      </w:r>
      <w:r w:rsidRPr="00634D0B">
        <w:rPr>
          <w:rFonts w:ascii="宋体" w:eastAsia="宋体" w:hAnsi="宋体"/>
          <w:sz w:val="24"/>
          <w:szCs w:val="24"/>
        </w:rPr>
        <w:t>http://www.honors.shisu.edu.cn</w:t>
      </w:r>
      <w:r w:rsidRPr="00634D0B">
        <w:rPr>
          <w:rFonts w:ascii="宋体" w:eastAsia="宋体" w:hAnsi="宋体" w:hint="eastAsia"/>
          <w:sz w:val="24"/>
          <w:szCs w:val="24"/>
        </w:rPr>
        <w:t>）查阅。</w:t>
      </w:r>
    </w:p>
    <w:p w:rsidR="00035E94" w:rsidRPr="00935061" w:rsidRDefault="00035E94" w:rsidP="00035E94">
      <w:pPr>
        <w:pStyle w:val="Default"/>
        <w:numPr>
          <w:ilvl w:val="0"/>
          <w:numId w:val="1"/>
        </w:numPr>
        <w:spacing w:before="240"/>
        <w:ind w:leftChars="-202" w:left="-64" w:rightChars="-230" w:right="-483"/>
        <w:rPr>
          <w:rFonts w:eastAsia="宋体"/>
        </w:rPr>
      </w:pPr>
      <w:r>
        <w:rPr>
          <w:rFonts w:eastAsia="宋体" w:hint="eastAsia"/>
        </w:rPr>
        <w:t>参加转入选拔的学生，一经录取，不得放弃录取资格。</w:t>
      </w:r>
      <w:r w:rsidRPr="00634D0B">
        <w:rPr>
          <w:rFonts w:eastAsia="宋体"/>
        </w:rPr>
        <w:t>卓越学院的学生必须执行卓越学院的各项规章制度</w:t>
      </w:r>
      <w:r>
        <w:rPr>
          <w:rFonts w:eastAsia="宋体" w:hint="eastAsia"/>
        </w:rPr>
        <w:t>，</w:t>
      </w:r>
      <w:r w:rsidRPr="00634D0B">
        <w:rPr>
          <w:rFonts w:eastAsia="宋体"/>
        </w:rPr>
        <w:t>学生可在每学</w:t>
      </w:r>
      <w:r>
        <w:rPr>
          <w:rFonts w:eastAsia="宋体" w:hint="eastAsia"/>
        </w:rPr>
        <w:t>年</w:t>
      </w:r>
      <w:r w:rsidRPr="00634D0B">
        <w:rPr>
          <w:rFonts w:eastAsia="宋体"/>
        </w:rPr>
        <w:t>的规定时间内自愿取消荣誉学籍确认。为保证卓越学院“转入转出”时学分转换工作的正常开展，在每学</w:t>
      </w:r>
      <w:r w:rsidRPr="00634D0B">
        <w:rPr>
          <w:rFonts w:eastAsia="宋体" w:hint="eastAsia"/>
        </w:rPr>
        <w:t>年</w:t>
      </w:r>
      <w:r w:rsidRPr="00634D0B">
        <w:rPr>
          <w:rFonts w:eastAsia="宋体"/>
        </w:rPr>
        <w:t>规定时间之外，学生不得随意退出卓越学院。</w:t>
      </w:r>
    </w:p>
    <w:p w:rsidR="00035E94" w:rsidRDefault="00035E94" w:rsidP="00035E94">
      <w:pPr>
        <w:pStyle w:val="Default"/>
        <w:spacing w:before="240" w:after="240"/>
        <w:ind w:leftChars="-202" w:left="-424" w:rightChars="-230" w:right="-483" w:firstLineChars="176" w:firstLine="422"/>
        <w:rPr>
          <w:rFonts w:eastAsia="宋体"/>
        </w:rPr>
      </w:pPr>
      <w:r w:rsidRPr="00935061">
        <w:rPr>
          <w:rFonts w:eastAsia="宋体" w:hint="eastAsia"/>
        </w:rPr>
        <w:t>请学生和家长仔细阅读上述告知事项并签署意见，在选拔考试前随报名表一同上交。</w:t>
      </w:r>
    </w:p>
    <w:p w:rsidR="00035E94" w:rsidRPr="00634D0B" w:rsidRDefault="00035E94" w:rsidP="00035E94">
      <w:pPr>
        <w:pStyle w:val="Default"/>
        <w:spacing w:before="240"/>
        <w:ind w:leftChars="-202" w:left="-424" w:rightChars="-230" w:right="-483" w:firstLineChars="176" w:firstLine="422"/>
        <w:rPr>
          <w:rFonts w:eastAsia="宋体"/>
        </w:rPr>
      </w:pPr>
    </w:p>
    <w:p w:rsidR="00035E94" w:rsidRPr="00935061" w:rsidRDefault="00035E94" w:rsidP="00035E94">
      <w:pPr>
        <w:adjustRightInd w:val="0"/>
        <w:snapToGrid w:val="0"/>
        <w:spacing w:after="240" w:line="360" w:lineRule="auto"/>
        <w:rPr>
          <w:rFonts w:ascii="宋体" w:hAnsi="宋体"/>
          <w:sz w:val="24"/>
        </w:rPr>
      </w:pPr>
      <w:r w:rsidRPr="00634D0B">
        <w:rPr>
          <w:rFonts w:ascii="宋体" w:hAnsi="宋体" w:hint="eastAsia"/>
          <w:sz w:val="24"/>
        </w:rPr>
        <w:t>同意或不同意：</w:t>
      </w:r>
      <w:r w:rsidRPr="00634D0B">
        <w:rPr>
          <w:rFonts w:ascii="宋体" w:hAnsi="宋体" w:hint="eastAsia"/>
          <w:sz w:val="24"/>
          <w:u w:val="single"/>
        </w:rPr>
        <w:t xml:space="preserve">                 </w:t>
      </w:r>
      <w:r w:rsidRPr="00634D0B">
        <w:rPr>
          <w:rFonts w:ascii="宋体" w:hAnsi="宋体" w:hint="eastAsia"/>
          <w:sz w:val="24"/>
        </w:rPr>
        <w:t xml:space="preserve">           学生（签字）：</w:t>
      </w:r>
      <w:r w:rsidRPr="00634D0B">
        <w:rPr>
          <w:rFonts w:ascii="宋体" w:hAnsi="宋体" w:hint="eastAsia"/>
          <w:sz w:val="24"/>
          <w:u w:val="single"/>
        </w:rPr>
        <w:t xml:space="preserve">               </w:t>
      </w:r>
    </w:p>
    <w:p w:rsidR="00F8407B" w:rsidRDefault="00035E94" w:rsidP="00035E94">
      <w:r w:rsidRPr="00634D0B">
        <w:rPr>
          <w:rFonts w:ascii="宋体" w:hAnsi="宋体" w:hint="eastAsia"/>
          <w:sz w:val="24"/>
        </w:rPr>
        <w:t>家长（签字）：</w:t>
      </w:r>
      <w:r w:rsidRPr="00634D0B">
        <w:rPr>
          <w:rFonts w:ascii="宋体" w:hAnsi="宋体" w:hint="eastAsia"/>
          <w:sz w:val="24"/>
          <w:u w:val="single"/>
        </w:rPr>
        <w:t xml:space="preserve">                  </w:t>
      </w:r>
      <w:r w:rsidRPr="00634D0B">
        <w:rPr>
          <w:rFonts w:ascii="宋体" w:hAnsi="宋体" w:hint="eastAsia"/>
          <w:sz w:val="24"/>
        </w:rPr>
        <w:t xml:space="preserve">           日期：</w:t>
      </w:r>
      <w:r w:rsidRPr="00634D0B">
        <w:rPr>
          <w:rFonts w:ascii="宋体" w:hAnsi="宋体" w:hint="eastAsia"/>
          <w:sz w:val="24"/>
          <w:u w:val="single"/>
        </w:rPr>
        <w:t xml:space="preserve">                      </w:t>
      </w:r>
    </w:p>
    <w:sectPr w:rsidR="00F8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D48"/>
    <w:multiLevelType w:val="hybridMultilevel"/>
    <w:tmpl w:val="9B50F380"/>
    <w:lvl w:ilvl="0" w:tplc="01D21A2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57"/>
    <w:rsid w:val="00035E94"/>
    <w:rsid w:val="00384E57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9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35E9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9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35E94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徐屹丰</dc:creator>
  <cp:keywords/>
  <dc:description/>
  <cp:lastModifiedBy>徐屹丰</cp:lastModifiedBy>
  <cp:revision>2</cp:revision>
  <dcterms:created xsi:type="dcterms:W3CDTF">2017-06-28T06:05:00Z</dcterms:created>
  <dcterms:modified xsi:type="dcterms:W3CDTF">2017-06-28T06:05:00Z</dcterms:modified>
</cp:coreProperties>
</file>